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7B" w:rsidRPr="00924B7B" w:rsidRDefault="00924B7B" w:rsidP="00924B7B">
      <w:pPr>
        <w:jc w:val="center"/>
        <w:rPr>
          <w:rFonts w:ascii="Times New Roman" w:hAnsi="Times New Roman" w:cs="Times New Roman"/>
          <w:b/>
        </w:rPr>
      </w:pPr>
      <w:r w:rsidRPr="00924B7B">
        <w:rPr>
          <w:rFonts w:ascii="Times New Roman" w:hAnsi="Times New Roman" w:cs="Times New Roman"/>
          <w:b/>
        </w:rPr>
        <w:t>ПОРЯДОК ПРИЕМА в ЧЛЕНЫ Смоленской Торгово-промышленной палаты организаций, действующих на региональном уровне, и индивидуальных предпринимателей.</w:t>
      </w:r>
    </w:p>
    <w:p w:rsidR="00924B7B" w:rsidRPr="00924B7B" w:rsidRDefault="00924B7B" w:rsidP="00924B7B">
      <w:pPr>
        <w:spacing w:after="240" w:line="240" w:lineRule="auto"/>
        <w:rPr>
          <w:rFonts w:ascii="Times New Roman" w:hAnsi="Times New Roman" w:cs="Times New Roman"/>
          <w:i/>
        </w:rPr>
      </w:pPr>
      <w:r w:rsidRPr="00924B7B">
        <w:rPr>
          <w:rFonts w:ascii="Times New Roman" w:hAnsi="Times New Roman" w:cs="Times New Roman"/>
          <w:i/>
        </w:rPr>
        <w:t>Членами Смоленской ТПП могут быть российские коммерческие и некоммерческие организации, а также индивидуальные предприниматели.</w:t>
      </w:r>
    </w:p>
    <w:p w:rsidR="00924B7B" w:rsidRPr="00924B7B" w:rsidRDefault="00924B7B" w:rsidP="00924B7B">
      <w:pPr>
        <w:spacing w:after="240" w:line="240" w:lineRule="auto"/>
        <w:rPr>
          <w:rFonts w:ascii="Times New Roman" w:hAnsi="Times New Roman" w:cs="Times New Roman"/>
          <w:i/>
        </w:rPr>
      </w:pPr>
      <w:r w:rsidRPr="00924B7B">
        <w:rPr>
          <w:rFonts w:ascii="Times New Roman" w:hAnsi="Times New Roman" w:cs="Times New Roman"/>
          <w:i/>
        </w:rPr>
        <w:t>Член Смоленской ТПП приобретает одновременно права члена Торгово-промышленной палаты Российской Федерации, определенные Уставом Торгово-промышленной палаты Российской Федерации.</w:t>
      </w:r>
    </w:p>
    <w:p w:rsidR="00924B7B" w:rsidRPr="00924B7B" w:rsidRDefault="00924B7B" w:rsidP="00924B7B">
      <w:pPr>
        <w:spacing w:after="240" w:line="240" w:lineRule="auto"/>
        <w:rPr>
          <w:rFonts w:ascii="Times New Roman" w:hAnsi="Times New Roman" w:cs="Times New Roman"/>
          <w:i/>
        </w:rPr>
      </w:pPr>
      <w:r w:rsidRPr="00924B7B">
        <w:rPr>
          <w:rFonts w:ascii="Times New Roman" w:hAnsi="Times New Roman" w:cs="Times New Roman"/>
          <w:i/>
        </w:rPr>
        <w:t>Статус члена Палаты свидетельствует о его надежности как делового партнера в России и за рубежом.</w:t>
      </w:r>
    </w:p>
    <w:p w:rsidR="00924B7B" w:rsidRPr="00924B7B" w:rsidRDefault="00924B7B" w:rsidP="00924B7B">
      <w:pPr>
        <w:spacing w:after="240" w:line="240" w:lineRule="auto"/>
        <w:rPr>
          <w:rFonts w:ascii="Times New Roman" w:hAnsi="Times New Roman" w:cs="Times New Roman"/>
          <w:i/>
        </w:rPr>
      </w:pPr>
      <w:r w:rsidRPr="00924B7B">
        <w:rPr>
          <w:rFonts w:ascii="Times New Roman" w:hAnsi="Times New Roman" w:cs="Times New Roman"/>
          <w:i/>
        </w:rPr>
        <w:t>Палата оказывает своим членам помощь, представляет и защищает их права и интересы по вопросам, связанным с осуществлением хозяйственной деятельности, в том числе и за границей.</w:t>
      </w:r>
    </w:p>
    <w:p w:rsidR="00924B7B" w:rsidRPr="00924B7B" w:rsidRDefault="00924B7B" w:rsidP="00924B7B">
      <w:pPr>
        <w:spacing w:after="240" w:line="240" w:lineRule="auto"/>
        <w:rPr>
          <w:rFonts w:ascii="Times New Roman" w:hAnsi="Times New Roman" w:cs="Times New Roman"/>
          <w:i/>
        </w:rPr>
      </w:pPr>
      <w:r w:rsidRPr="00924B7B">
        <w:rPr>
          <w:rFonts w:ascii="Times New Roman" w:hAnsi="Times New Roman" w:cs="Times New Roman"/>
          <w:i/>
        </w:rPr>
        <w:t>Членам Смоленской ТПП на все виды услуг, оказываемых палатой, предоставляются льготы в размере до 20%.</w:t>
      </w:r>
    </w:p>
    <w:p w:rsidR="00924B7B" w:rsidRPr="00924B7B" w:rsidRDefault="00924B7B" w:rsidP="00924B7B">
      <w:pPr>
        <w:spacing w:after="0" w:line="240" w:lineRule="auto"/>
        <w:rPr>
          <w:rFonts w:ascii="Times New Roman" w:hAnsi="Times New Roman" w:cs="Times New Roman"/>
          <w:i/>
        </w:rPr>
      </w:pP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1. Организации и предприниматели представляют в Смоленскую ТПП следующие документы: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1.1. Заявление о приеме в члены Смоленской ТПП.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1.2. Копию Свидетельства о регистрации и копию Устава (индивидуальные предприниматели – копию свидетельства о регистрации), заверенные печатью организации (индивидуального предпринимателя).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1.3. Анкету члена ТПП РФ в одном экземпляре.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1.4. Организация или предприниматель, вступающие в члены Смоленской ТПП, уплачивают вступительный и членский взнос, согласно Положения о порядке уплаты взносов, утвержденного руководящим органом Палаты – Правлением.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2. Организация и предприниматель становятся членом торгово-промышленной палаты после принятия соответствующего решения руководящим органом Палаты – Правлением.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3. Организация или предприниматель, вступившие в члены Смоленской ТПП, приобретают членство в ТПП России.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4. Организация и предприниматель могут быть членами нескольких торгово-промышленных палат.</w:t>
      </w:r>
    </w:p>
    <w:p w:rsidR="00924B7B" w:rsidRPr="00924B7B" w:rsidRDefault="00924B7B" w:rsidP="00924B7B">
      <w:pPr>
        <w:rPr>
          <w:rFonts w:ascii="Times New Roman" w:hAnsi="Times New Roman" w:cs="Times New Roman"/>
        </w:rPr>
      </w:pPr>
      <w:r w:rsidRPr="00924B7B">
        <w:rPr>
          <w:rFonts w:ascii="Times New Roman" w:hAnsi="Times New Roman" w:cs="Times New Roman"/>
        </w:rPr>
        <w:t>5. Организации или предпринимателю, принятым в члены Смоленской ТПП, выдается Свидетельство и членский билет установленного образца.</w:t>
      </w:r>
    </w:p>
    <w:p w:rsidR="00321C37" w:rsidRDefault="00321C37"/>
    <w:sectPr w:rsidR="00321C37" w:rsidSect="009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9C1"/>
    <w:multiLevelType w:val="hybridMultilevel"/>
    <w:tmpl w:val="4990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4B7B"/>
    <w:rsid w:val="00321C37"/>
    <w:rsid w:val="0092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D16E-D8E0-4932-B0C2-A27BBBCF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MultiDVD Team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</dc:creator>
  <cp:keywords/>
  <dc:description/>
  <cp:lastModifiedBy>S9</cp:lastModifiedBy>
  <cp:revision>1</cp:revision>
  <dcterms:created xsi:type="dcterms:W3CDTF">2016-11-18T11:52:00Z</dcterms:created>
  <dcterms:modified xsi:type="dcterms:W3CDTF">2016-11-18T11:55:00Z</dcterms:modified>
</cp:coreProperties>
</file>