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5" w:rsidRPr="005129FF" w:rsidRDefault="00F51265" w:rsidP="005129FF">
      <w:pPr>
        <w:ind w:right="-456"/>
        <w:jc w:val="right"/>
        <w:rPr>
          <w:i/>
          <w:sz w:val="32"/>
          <w:szCs w:val="32"/>
        </w:rPr>
      </w:pPr>
      <w:bookmarkStart w:id="0" w:name="_GoBack"/>
      <w:bookmarkEnd w:id="0"/>
      <w:r>
        <w:rPr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-73025</wp:posOffset>
            </wp:positionV>
            <wp:extent cx="3813810" cy="2419350"/>
            <wp:effectExtent l="19050" t="0" r="0" b="0"/>
            <wp:wrapNone/>
            <wp:docPr id="2" name="Рисунок 0" descr="logo ЭКСПО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ЭКСПО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79">
        <w:rPr>
          <w:i/>
          <w:sz w:val="32"/>
          <w:szCs w:val="32"/>
        </w:rPr>
        <w:t>Российский п</w:t>
      </w:r>
      <w:r w:rsidR="005129FF" w:rsidRPr="005129FF">
        <w:rPr>
          <w:i/>
          <w:sz w:val="32"/>
          <w:szCs w:val="32"/>
        </w:rPr>
        <w:t>роект</w:t>
      </w:r>
    </w:p>
    <w:p w:rsidR="00537DB5" w:rsidRDefault="00537DB5" w:rsidP="00E459BD">
      <w:pPr>
        <w:ind w:right="-456"/>
        <w:jc w:val="center"/>
        <w:rPr>
          <w:b/>
          <w:sz w:val="32"/>
          <w:szCs w:val="32"/>
        </w:rPr>
      </w:pPr>
    </w:p>
    <w:p w:rsidR="00537DB5" w:rsidRPr="00696406" w:rsidRDefault="00537DB5" w:rsidP="00696406">
      <w:pPr>
        <w:pStyle w:val="a4"/>
        <w:jc w:val="right"/>
        <w:rPr>
          <w:b/>
          <w:color w:val="2F3865"/>
          <w:sz w:val="40"/>
          <w:szCs w:val="40"/>
        </w:rPr>
      </w:pPr>
      <w:r>
        <w:rPr>
          <w:b/>
          <w:color w:val="2F3865"/>
          <w:sz w:val="40"/>
          <w:szCs w:val="40"/>
        </w:rPr>
        <w:t>Четвертое</w:t>
      </w:r>
      <w:r w:rsidRPr="00696406">
        <w:rPr>
          <w:b/>
          <w:color w:val="2F3865"/>
          <w:sz w:val="40"/>
          <w:szCs w:val="40"/>
        </w:rPr>
        <w:t xml:space="preserve"> Российско-Китайское ЭКСПО</w:t>
      </w:r>
    </w:p>
    <w:p w:rsidR="00537DB5" w:rsidRPr="00696406" w:rsidRDefault="00537DB5" w:rsidP="00696406">
      <w:pPr>
        <w:pStyle w:val="a4"/>
        <w:jc w:val="right"/>
        <w:rPr>
          <w:b/>
          <w:color w:val="2F3865"/>
          <w:sz w:val="40"/>
          <w:szCs w:val="40"/>
        </w:rPr>
      </w:pPr>
      <w:r w:rsidRPr="00696406">
        <w:rPr>
          <w:b/>
          <w:color w:val="2F3865"/>
          <w:sz w:val="40"/>
          <w:szCs w:val="40"/>
        </w:rPr>
        <w:t>1</w:t>
      </w:r>
      <w:r>
        <w:rPr>
          <w:b/>
          <w:color w:val="2F3865"/>
          <w:sz w:val="40"/>
          <w:szCs w:val="40"/>
        </w:rPr>
        <w:t>5</w:t>
      </w:r>
      <w:r w:rsidRPr="00696406">
        <w:rPr>
          <w:b/>
          <w:color w:val="2F3865"/>
          <w:sz w:val="40"/>
          <w:szCs w:val="40"/>
        </w:rPr>
        <w:t>-1</w:t>
      </w:r>
      <w:r>
        <w:rPr>
          <w:b/>
          <w:color w:val="2F3865"/>
          <w:sz w:val="40"/>
          <w:szCs w:val="40"/>
        </w:rPr>
        <w:t>9</w:t>
      </w:r>
      <w:r w:rsidRPr="00696406">
        <w:rPr>
          <w:b/>
          <w:color w:val="2F3865"/>
          <w:sz w:val="40"/>
          <w:szCs w:val="40"/>
        </w:rPr>
        <w:t xml:space="preserve"> ию</w:t>
      </w:r>
      <w:r>
        <w:rPr>
          <w:b/>
          <w:color w:val="2F3865"/>
          <w:sz w:val="40"/>
          <w:szCs w:val="40"/>
        </w:rPr>
        <w:t>н</w:t>
      </w:r>
      <w:r w:rsidRPr="00696406">
        <w:rPr>
          <w:b/>
          <w:color w:val="2F3865"/>
          <w:sz w:val="40"/>
          <w:szCs w:val="40"/>
        </w:rPr>
        <w:t>я 201</w:t>
      </w:r>
      <w:r>
        <w:rPr>
          <w:b/>
          <w:color w:val="2F3865"/>
          <w:sz w:val="40"/>
          <w:szCs w:val="40"/>
        </w:rPr>
        <w:t>7</w:t>
      </w:r>
      <w:r w:rsidRPr="00696406">
        <w:rPr>
          <w:b/>
          <w:color w:val="2F3865"/>
          <w:sz w:val="40"/>
          <w:szCs w:val="40"/>
        </w:rPr>
        <w:t xml:space="preserve"> г.</w:t>
      </w:r>
    </w:p>
    <w:p w:rsidR="00537DB5" w:rsidRPr="00696406" w:rsidRDefault="00537DB5" w:rsidP="00696406">
      <w:pPr>
        <w:pStyle w:val="a4"/>
        <w:jc w:val="right"/>
        <w:rPr>
          <w:b/>
          <w:color w:val="2F3865"/>
          <w:sz w:val="40"/>
          <w:szCs w:val="40"/>
        </w:rPr>
      </w:pPr>
      <w:r w:rsidRPr="00696406">
        <w:rPr>
          <w:b/>
          <w:color w:val="2F3865"/>
          <w:sz w:val="40"/>
          <w:szCs w:val="40"/>
        </w:rPr>
        <w:t xml:space="preserve">г. </w:t>
      </w:r>
      <w:r>
        <w:rPr>
          <w:b/>
          <w:color w:val="2F3865"/>
          <w:sz w:val="40"/>
          <w:szCs w:val="40"/>
        </w:rPr>
        <w:t>Харбин</w:t>
      </w:r>
      <w:r w:rsidRPr="00696406">
        <w:rPr>
          <w:b/>
          <w:color w:val="2F3865"/>
          <w:sz w:val="40"/>
          <w:szCs w:val="40"/>
        </w:rPr>
        <w:t xml:space="preserve">, </w:t>
      </w:r>
      <w:r>
        <w:rPr>
          <w:b/>
          <w:color w:val="2F3865"/>
          <w:sz w:val="40"/>
          <w:szCs w:val="40"/>
        </w:rPr>
        <w:t>Китай</w:t>
      </w:r>
    </w:p>
    <w:p w:rsidR="00537DB5" w:rsidRPr="00696406" w:rsidRDefault="00537DB5" w:rsidP="00E459BD">
      <w:pPr>
        <w:ind w:right="-456"/>
        <w:jc w:val="center"/>
        <w:rPr>
          <w:b/>
          <w:sz w:val="40"/>
          <w:szCs w:val="40"/>
        </w:rPr>
      </w:pPr>
    </w:p>
    <w:p w:rsidR="00537DB5" w:rsidRDefault="00537DB5" w:rsidP="00E459BD">
      <w:pPr>
        <w:ind w:right="-456"/>
        <w:jc w:val="center"/>
        <w:rPr>
          <w:b/>
          <w:sz w:val="32"/>
          <w:szCs w:val="32"/>
        </w:rPr>
      </w:pPr>
    </w:p>
    <w:p w:rsidR="00537DB5" w:rsidRDefault="00537DB5" w:rsidP="00E459BD">
      <w:pPr>
        <w:ind w:right="-456"/>
        <w:jc w:val="center"/>
        <w:rPr>
          <w:b/>
          <w:sz w:val="32"/>
          <w:szCs w:val="32"/>
        </w:rPr>
      </w:pPr>
    </w:p>
    <w:p w:rsidR="00537DB5" w:rsidRDefault="00537DB5" w:rsidP="00E459BD">
      <w:pPr>
        <w:ind w:right="-456"/>
        <w:jc w:val="center"/>
        <w:rPr>
          <w:b/>
          <w:sz w:val="32"/>
          <w:szCs w:val="32"/>
        </w:rPr>
      </w:pPr>
    </w:p>
    <w:p w:rsidR="00537DB5" w:rsidRDefault="00537DB5" w:rsidP="00E459BD">
      <w:pPr>
        <w:ind w:right="-456"/>
        <w:jc w:val="center"/>
        <w:rPr>
          <w:b/>
          <w:sz w:val="50"/>
          <w:szCs w:val="50"/>
        </w:rPr>
      </w:pPr>
      <w:r w:rsidRPr="00CD3283">
        <w:rPr>
          <w:b/>
          <w:sz w:val="50"/>
          <w:szCs w:val="50"/>
        </w:rPr>
        <w:t xml:space="preserve">ДЕЛОВАЯ ПРОГРАММА </w:t>
      </w:r>
    </w:p>
    <w:p w:rsidR="00537DB5" w:rsidRPr="00CD3283" w:rsidRDefault="00537DB5" w:rsidP="00E459BD">
      <w:pPr>
        <w:ind w:right="-456"/>
        <w:jc w:val="center"/>
        <w:rPr>
          <w:b/>
          <w:sz w:val="50"/>
          <w:szCs w:val="50"/>
        </w:rPr>
      </w:pPr>
      <w:r w:rsidRPr="00CD3283">
        <w:rPr>
          <w:b/>
          <w:sz w:val="50"/>
          <w:szCs w:val="50"/>
        </w:rPr>
        <w:t>ЧЕТВЕРТОГО РОССИЙСКО-КИТАЙСКОГО ЭКСПО</w:t>
      </w:r>
    </w:p>
    <w:p w:rsidR="00537DB5" w:rsidRPr="005015FA" w:rsidRDefault="00537DB5" w:rsidP="00E459BD">
      <w:pPr>
        <w:ind w:right="-456"/>
        <w:jc w:val="center"/>
        <w:rPr>
          <w:b/>
          <w:i/>
          <w:sz w:val="50"/>
          <w:szCs w:val="50"/>
        </w:rPr>
      </w:pPr>
      <w:r w:rsidRPr="005015FA">
        <w:rPr>
          <w:b/>
          <w:i/>
          <w:sz w:val="50"/>
          <w:szCs w:val="50"/>
        </w:rPr>
        <w:t>«</w:t>
      </w:r>
      <w:r w:rsidR="005015FA" w:rsidRPr="005015FA">
        <w:rPr>
          <w:b/>
          <w:i/>
          <w:sz w:val="50"/>
          <w:szCs w:val="50"/>
        </w:rPr>
        <w:t>Активизация приоритетных сфер сотрудничества, стимулирование развити</w:t>
      </w:r>
      <w:r w:rsidR="00424379">
        <w:rPr>
          <w:b/>
          <w:i/>
          <w:sz w:val="50"/>
          <w:szCs w:val="50"/>
        </w:rPr>
        <w:t>я</w:t>
      </w:r>
      <w:r w:rsidR="005015FA" w:rsidRPr="005015FA">
        <w:rPr>
          <w:b/>
          <w:i/>
          <w:sz w:val="50"/>
          <w:szCs w:val="50"/>
        </w:rPr>
        <w:t xml:space="preserve"> инноваций</w:t>
      </w:r>
      <w:r w:rsidRPr="005015FA">
        <w:rPr>
          <w:b/>
          <w:i/>
          <w:sz w:val="50"/>
          <w:szCs w:val="50"/>
        </w:rPr>
        <w:t>»</w:t>
      </w:r>
    </w:p>
    <w:p w:rsidR="00537DB5" w:rsidRDefault="00537DB5" w:rsidP="00E459BD">
      <w:pPr>
        <w:ind w:right="-456"/>
        <w:jc w:val="center"/>
        <w:rPr>
          <w:b/>
          <w:i/>
          <w:sz w:val="30"/>
          <w:szCs w:val="30"/>
        </w:rPr>
      </w:pPr>
    </w:p>
    <w:p w:rsidR="00537DB5" w:rsidRDefault="00537DB5" w:rsidP="00E459BD">
      <w:pPr>
        <w:ind w:right="-456"/>
        <w:jc w:val="center"/>
        <w:rPr>
          <w:b/>
          <w:i/>
          <w:sz w:val="30"/>
          <w:szCs w:val="30"/>
        </w:rPr>
      </w:pPr>
    </w:p>
    <w:p w:rsidR="00537DB5" w:rsidRDefault="00537DB5" w:rsidP="00E459BD">
      <w:pPr>
        <w:ind w:right="-45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 день – ИННОВАЦИОННОЕ И НАУЧНО-ТЕХНИЧЕСКОЕ СОТРУДНИЧЕСТВО</w:t>
      </w:r>
    </w:p>
    <w:tbl>
      <w:tblPr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830"/>
        <w:gridCol w:w="5680"/>
      </w:tblGrid>
      <w:tr w:rsidR="001411C7" w:rsidRPr="005015FA" w:rsidTr="00295A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015FA" w:rsidRDefault="001411C7" w:rsidP="00BB74E6">
            <w:pPr>
              <w:spacing w:line="240" w:lineRule="auto"/>
              <w:ind w:right="-250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№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015FA" w:rsidRDefault="001411C7" w:rsidP="00BB74E6">
            <w:pPr>
              <w:spacing w:line="240" w:lineRule="auto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Название мероприятия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015FA" w:rsidRDefault="001411C7" w:rsidP="00BB74E6">
            <w:pPr>
              <w:spacing w:line="240" w:lineRule="auto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Ответственные ведомство/организация</w:t>
            </w:r>
          </w:p>
        </w:tc>
      </w:tr>
      <w:tr w:rsidR="005015FA" w:rsidRPr="005015FA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FA" w:rsidRPr="005015FA" w:rsidRDefault="005015FA" w:rsidP="00096D37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4B514B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  <w:u w:val="single"/>
              </w:rPr>
              <w:t>Круглый стол на тему:</w:t>
            </w:r>
            <w:r w:rsidRPr="005015FA">
              <w:rPr>
                <w:color w:val="auto"/>
              </w:rPr>
              <w:t xml:space="preserve"> «Освоение виртуального пространства – новый тренд в российско-китайских торгово-экономических отношениях».</w:t>
            </w:r>
          </w:p>
          <w:p w:rsidR="005015FA" w:rsidRPr="005015FA" w:rsidRDefault="005015FA" w:rsidP="004B514B">
            <w:pPr>
              <w:spacing w:line="240" w:lineRule="auto"/>
              <w:jc w:val="both"/>
              <w:rPr>
                <w:color w:val="auto"/>
              </w:rPr>
            </w:pPr>
          </w:p>
          <w:p w:rsidR="005015FA" w:rsidRPr="005015FA" w:rsidRDefault="005015FA" w:rsidP="008B4772">
            <w:pPr>
              <w:spacing w:line="240" w:lineRule="auto"/>
              <w:jc w:val="both"/>
              <w:rPr>
                <w:color w:val="auto"/>
                <w:u w:val="single"/>
              </w:rPr>
            </w:pPr>
            <w:r w:rsidRPr="005015FA">
              <w:rPr>
                <w:color w:val="auto"/>
                <w:u w:val="single"/>
              </w:rPr>
              <w:t>Вопросы для обсуждения:</w:t>
            </w:r>
          </w:p>
          <w:p w:rsidR="005015FA" w:rsidRPr="005015FA" w:rsidRDefault="005015FA" w:rsidP="008B4772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межрегиональное и приграничное сотрудничество новые модели взаимодействия;</w:t>
            </w:r>
          </w:p>
          <w:p w:rsidR="005015FA" w:rsidRPr="005015FA" w:rsidRDefault="005015FA" w:rsidP="008B4772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потенциал электронной торговли и его влияние на «классические» формы торговли;</w:t>
            </w:r>
          </w:p>
          <w:p w:rsidR="005015FA" w:rsidRPr="005015FA" w:rsidRDefault="005015FA" w:rsidP="008B4772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развитие электронной торговли и его влияние на развитие транспортной инфраструктуры.</w:t>
            </w:r>
          </w:p>
          <w:p w:rsidR="005015FA" w:rsidRPr="005015FA" w:rsidRDefault="005015FA" w:rsidP="004B514B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 xml:space="preserve">Минэкономразвития России (Департамент </w:t>
            </w:r>
            <w:r w:rsidRPr="005015FA">
              <w:rPr>
                <w:rStyle w:val="depname"/>
                <w:color w:val="auto"/>
              </w:rPr>
              <w:t>развития межрегионального и приграничного сотрудничества</w:t>
            </w:r>
            <w:r w:rsidRPr="005015FA">
              <w:rPr>
                <w:color w:val="auto"/>
              </w:rPr>
              <w:t>)</w:t>
            </w:r>
          </w:p>
          <w:p w:rsidR="005015FA" w:rsidRPr="005015FA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совместно с Российской ассоциацией экспертов рынка ритейла</w:t>
            </w:r>
          </w:p>
        </w:tc>
      </w:tr>
      <w:tr w:rsidR="002E33A4" w:rsidRPr="006A5E02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A4" w:rsidRPr="006A5E02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02" w:rsidRPr="006A5E02" w:rsidRDefault="006A5E02" w:rsidP="006A5E02">
            <w:pPr>
              <w:spacing w:line="240" w:lineRule="auto"/>
              <w:jc w:val="both"/>
              <w:rPr>
                <w:color w:val="auto"/>
              </w:rPr>
            </w:pPr>
            <w:r w:rsidRPr="006A5E02">
              <w:rPr>
                <w:color w:val="auto"/>
              </w:rPr>
              <w:t xml:space="preserve">Двустороннее сотрудничество в рамках Российско-Китайской координационной комиссии по инновационному сотрудничеству 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auto"/>
              </w:rPr>
            </w:pP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auto"/>
              </w:rPr>
            </w:pPr>
            <w:r w:rsidRPr="006A5E02">
              <w:rPr>
                <w:i/>
                <w:color w:val="auto"/>
              </w:rPr>
              <w:t>Краткое описание:</w:t>
            </w:r>
            <w:r w:rsidRPr="006A5E02">
              <w:rPr>
                <w:color w:val="auto"/>
              </w:rPr>
              <w:t xml:space="preserve"> семинар о результатах 1-о заседания, запланированного на май 2017 года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auto"/>
              </w:rPr>
            </w:pP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auto"/>
                <w:u w:val="single"/>
              </w:rPr>
            </w:pPr>
            <w:r w:rsidRPr="006A5E02">
              <w:rPr>
                <w:color w:val="auto"/>
                <w:u w:val="single"/>
              </w:rPr>
              <w:t>Вопросы для обсуждения: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  <w:r w:rsidRPr="006A5E02">
              <w:rPr>
                <w:color w:val="000000" w:themeColor="text1"/>
              </w:rPr>
              <w:t xml:space="preserve">- взаимодействие институтов развития в сфере инноваций; 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  <w:r w:rsidRPr="006A5E02">
              <w:rPr>
                <w:color w:val="000000" w:themeColor="text1"/>
              </w:rPr>
              <w:t>- реализация проектов инновационной направленности, в т.ч. совместных инфраструктурных проектов по созданию технопарков, анализ опыта создания совместного технопарка «шелковый путь» в Сколково;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  <w:r w:rsidRPr="006A5E02">
              <w:rPr>
                <w:color w:val="000000" w:themeColor="text1"/>
              </w:rPr>
              <w:t>- обмен лучшими практиками в области реализации инновационной политики;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  <w:r w:rsidRPr="006A5E02">
              <w:rPr>
                <w:color w:val="000000" w:themeColor="text1"/>
              </w:rPr>
              <w:lastRenderedPageBreak/>
              <w:t>- организация совместных мероприятий по инновационному сотрудничеству и трансферу технологий «на полях» международных площадок в обеих странах (конференции, форумы, выставки и др.);</w:t>
            </w:r>
          </w:p>
          <w:p w:rsidR="002E33A4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  <w:r w:rsidRPr="006A5E02">
              <w:rPr>
                <w:color w:val="000000" w:themeColor="text1"/>
              </w:rPr>
              <w:t>- поиск регионов для расширения сотрудничества.</w:t>
            </w:r>
          </w:p>
          <w:p w:rsidR="006A5E02" w:rsidRPr="006A5E02" w:rsidRDefault="006A5E02" w:rsidP="006A5E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A4" w:rsidRPr="006A5E02" w:rsidRDefault="002E33A4" w:rsidP="005871BF">
            <w:pPr>
              <w:spacing w:line="240" w:lineRule="auto"/>
              <w:jc w:val="center"/>
              <w:rPr>
                <w:color w:val="auto"/>
              </w:rPr>
            </w:pPr>
            <w:r w:rsidRPr="006A5E02">
              <w:rPr>
                <w:color w:val="auto"/>
              </w:rPr>
              <w:lastRenderedPageBreak/>
              <w:t>Минэкономразвития России (Департамент стратегического развития и инноваций)</w:t>
            </w:r>
          </w:p>
        </w:tc>
      </w:tr>
      <w:tr w:rsidR="00E9715F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15F" w:rsidRPr="00814AB0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37" w:rsidRPr="00096D37" w:rsidRDefault="00E9715F" w:rsidP="00096D37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Круглый стол «Определение научно-технологических приоритетов отраслей экономики на основе патентной информации»</w:t>
            </w:r>
          </w:p>
          <w:p w:rsidR="00096D37" w:rsidRPr="00096D37" w:rsidRDefault="00096D37" w:rsidP="00096D37">
            <w:pPr>
              <w:spacing w:line="240" w:lineRule="auto"/>
              <w:jc w:val="both"/>
              <w:rPr>
                <w:u w:val="single"/>
              </w:rPr>
            </w:pPr>
            <w:r w:rsidRPr="00096D37">
              <w:rPr>
                <w:u w:val="single"/>
              </w:rPr>
              <w:t>Вопросы для обсуждения: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- патентные исследования, проводимые ФИПС – это экспертно-аналитическая поддержка процессов формирования и последующего мониторинга стратегий научно-технологического и инновационного развития секторов экономики и крупных высокотехнологичных компаний;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- Отраслевой патентный ландшафт</w:t>
            </w:r>
            <w:r>
              <w:rPr>
                <w:b/>
                <w:bCs/>
              </w:rPr>
              <w:t xml:space="preserve"> </w:t>
            </w:r>
            <w:r>
              <w:t>– углубленное исследование технологий и инновационной продукции в сопоставлении с ведущими российскими и зарубежными разработками на протяжении длительного периода времени.(за длительный период времени;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- комплексный методологический подход  формирования  отраслевых патентных ландшафтов;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- инструменты патентного анализа, используемых ФИПС, при формировании патентных ландшафтов, новые подходы к работе с патентной информацией;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-  качественно новые эффекты применения инструментария патентного анализа, разработанного ФИПС - основа для принятия управленческих решений по определению направлений научно-технического развития организации различных отраслей экономики.</w:t>
            </w:r>
          </w:p>
          <w:p w:rsidR="00E9715F" w:rsidRPr="00814AB0" w:rsidRDefault="00E9715F" w:rsidP="00096D37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F" w:rsidRPr="00814AB0" w:rsidRDefault="00E9715F" w:rsidP="00096D3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Роспатент</w:t>
            </w:r>
          </w:p>
        </w:tc>
      </w:tr>
      <w:tr w:rsidR="00E9715F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15F" w:rsidRPr="00814AB0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F" w:rsidRPr="00814AB0" w:rsidRDefault="00E9715F" w:rsidP="00BB74E6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 xml:space="preserve">Конференция по двустороннему сотрудничеству в сфере </w:t>
            </w:r>
            <w:r w:rsidRPr="00814AB0">
              <w:rPr>
                <w:color w:val="auto"/>
              </w:rPr>
              <w:lastRenderedPageBreak/>
              <w:t>машиностроения и инноваций</w:t>
            </w:r>
          </w:p>
          <w:p w:rsidR="00E9715F" w:rsidRPr="00814AB0" w:rsidRDefault="00E9715F" w:rsidP="00BB74E6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F" w:rsidRPr="00814AB0" w:rsidRDefault="00E9715F" w:rsidP="00BB74E6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lastRenderedPageBreak/>
              <w:t xml:space="preserve">Российско-Китайская палата по содействию </w:t>
            </w:r>
            <w:r w:rsidRPr="00814AB0">
              <w:rPr>
                <w:color w:val="auto"/>
              </w:rPr>
              <w:lastRenderedPageBreak/>
              <w:t>торговле машинно-технической и инновационной продукцией</w:t>
            </w:r>
          </w:p>
          <w:p w:rsidR="00E9715F" w:rsidRPr="00814AB0" w:rsidRDefault="00E9715F" w:rsidP="00BB74E6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E9715F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15F" w:rsidRPr="00814AB0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F" w:rsidRPr="00814AB0" w:rsidRDefault="00E9715F" w:rsidP="005871BF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Круглый стол по научно-техническому сотрудничеству и проведению совместных исследований</w:t>
            </w:r>
          </w:p>
          <w:p w:rsidR="00E9715F" w:rsidRPr="00814AB0" w:rsidRDefault="00E9715F" w:rsidP="005871BF">
            <w:pPr>
              <w:spacing w:line="240" w:lineRule="auto"/>
              <w:jc w:val="both"/>
              <w:rPr>
                <w:i/>
                <w:color w:val="auto"/>
              </w:rPr>
            </w:pPr>
          </w:p>
          <w:p w:rsidR="00E9715F" w:rsidRDefault="00E9715F" w:rsidP="005871BF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i/>
                <w:color w:val="auto"/>
              </w:rPr>
              <w:t>Краткое описание:</w:t>
            </w:r>
            <w:r w:rsidRPr="00814AB0">
              <w:rPr>
                <w:color w:val="auto"/>
              </w:rPr>
              <w:t xml:space="preserve"> обсуждение вопросов межвузовского сотрудничества с участием ассоциаций российско-китайских вузов</w:t>
            </w:r>
          </w:p>
          <w:p w:rsidR="00814AB0" w:rsidRPr="00814AB0" w:rsidRDefault="00814AB0" w:rsidP="005871BF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F" w:rsidRPr="00814AB0" w:rsidRDefault="00E9715F" w:rsidP="005871BF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 xml:space="preserve">Минобрнауки России совместно с Международным союзом приборостроителей и специалистов по информационным и телекоммуникационным технологиям </w:t>
            </w:r>
          </w:p>
          <w:p w:rsidR="00E9715F" w:rsidRPr="00814AB0" w:rsidRDefault="00E9715F" w:rsidP="005871BF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5015FA" w:rsidRPr="005015FA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FA" w:rsidRPr="005015FA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Панельная сессия на тему: «Китай и ЕАЭС. Промышленная кооперация в регионе: возможности и барьеры»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b/>
                <w:color w:val="auto"/>
              </w:rPr>
              <w:t>Вопросы для обсуждения</w:t>
            </w:r>
            <w:r w:rsidRPr="005015FA">
              <w:rPr>
                <w:color w:val="auto"/>
              </w:rPr>
              <w:t>: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Создание условий для эффективной реализации совместных проектов в рамках сопряжения интеграции Евразийского экономического союза и Экономического пояса Шелкового пути;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Применение инструментов торговой политики для создания наилучших условий развития производственной кооперации: система преференциальных торговых соглашений, снятие нетарифных барьеров и упрощение торговых процедур (в том числе возможная география соглашений о ЗСТ с участием ЕАЭС);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Создание и развитие центров совместных технологических разработок;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Возможные пути сближения систем технического регулирования: единые требования к продукции региональных кооперационных проектов, основанных на наилучших международных стандартах.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Фонд «Росконгресс»</w:t>
            </w:r>
          </w:p>
        </w:tc>
      </w:tr>
      <w:tr w:rsidR="0051752F" w:rsidRPr="0051752F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2F" w:rsidRPr="0051752F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Pr="0051752F" w:rsidRDefault="0051752F" w:rsidP="0051752F">
            <w:pPr>
              <w:spacing w:line="240" w:lineRule="auto"/>
              <w:jc w:val="both"/>
            </w:pPr>
            <w:r w:rsidRPr="0051752F">
              <w:t xml:space="preserve">Конференция «Российские вертолеты в Китае – сегодня и завтра» </w:t>
            </w:r>
          </w:p>
          <w:p w:rsidR="0051752F" w:rsidRPr="0051752F" w:rsidRDefault="0051752F" w:rsidP="0051752F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Минпромторг России</w:t>
            </w:r>
            <w:r>
              <w:rPr>
                <w:color w:val="auto"/>
              </w:rPr>
              <w:t xml:space="preserve"> (</w:t>
            </w:r>
            <w:r>
              <w:t xml:space="preserve">Департамент </w:t>
            </w:r>
            <w:r w:rsidRPr="00C02EBF">
              <w:t>авиационной промышленности</w:t>
            </w:r>
            <w:r>
              <w:rPr>
                <w:color w:val="auto"/>
              </w:rPr>
              <w:t>)</w:t>
            </w:r>
          </w:p>
          <w:p w:rsid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совместно с АО «Вертолеты России»</w:t>
            </w:r>
          </w:p>
          <w:p w:rsid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</w:p>
          <w:p w:rsidR="00096D37" w:rsidRPr="0051752F" w:rsidRDefault="00096D37" w:rsidP="0051752F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51752F" w:rsidRPr="0051752F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2F" w:rsidRPr="0051752F" w:rsidRDefault="00445800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Pr="0051752F" w:rsidRDefault="0051752F" w:rsidP="005871BF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Круглый стол по вопросу развития сотрудничества и реализации совместных инвестиционных проектов в лесопромышленном комплексе</w:t>
            </w:r>
          </w:p>
          <w:p w:rsidR="0051752F" w:rsidRPr="0051752F" w:rsidRDefault="0051752F" w:rsidP="005871BF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Pr="0051752F" w:rsidRDefault="0051752F" w:rsidP="005871BF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Минпромторг России</w:t>
            </w:r>
            <w:r>
              <w:rPr>
                <w:color w:val="auto"/>
              </w:rPr>
              <w:t xml:space="preserve"> (</w:t>
            </w:r>
            <w:r w:rsidRPr="00D44DEC">
              <w:t>Департамент химико-технологического и лесопромышленного комплекса</w:t>
            </w:r>
            <w:r>
              <w:rPr>
                <w:color w:val="auto"/>
              </w:rPr>
              <w:t>)</w:t>
            </w:r>
          </w:p>
        </w:tc>
      </w:tr>
      <w:tr w:rsidR="00424379" w:rsidRPr="00424379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79" w:rsidRPr="00424379" w:rsidRDefault="00445800" w:rsidP="002E33A4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79" w:rsidRPr="00424379" w:rsidRDefault="00424379" w:rsidP="00424379">
            <w:pPr>
              <w:spacing w:line="240" w:lineRule="auto"/>
              <w:jc w:val="both"/>
              <w:rPr>
                <w:color w:val="auto"/>
              </w:rPr>
            </w:pPr>
            <w:r w:rsidRPr="00424379">
              <w:rPr>
                <w:color w:val="auto"/>
              </w:rPr>
              <w:t>Круглый стол на тему: «Развитие рынка строительных материалов»</w:t>
            </w:r>
          </w:p>
          <w:p w:rsidR="00424379" w:rsidRPr="00424379" w:rsidRDefault="00424379" w:rsidP="00424379">
            <w:pPr>
              <w:spacing w:line="240" w:lineRule="auto"/>
              <w:jc w:val="both"/>
              <w:rPr>
                <w:color w:val="auto"/>
              </w:rPr>
            </w:pPr>
          </w:p>
          <w:p w:rsidR="00424379" w:rsidRPr="00424379" w:rsidRDefault="00424379" w:rsidP="00424379">
            <w:pPr>
              <w:spacing w:line="240" w:lineRule="auto"/>
              <w:jc w:val="both"/>
              <w:rPr>
                <w:color w:val="auto"/>
              </w:rPr>
            </w:pPr>
            <w:r w:rsidRPr="00424379">
              <w:rPr>
                <w:color w:val="auto"/>
              </w:rPr>
              <w:t xml:space="preserve">Круглый стол проводится совместно РФПИ и </w:t>
            </w:r>
            <w:r w:rsidRPr="00424379">
              <w:rPr>
                <w:color w:val="auto"/>
                <w:lang w:val="en-US"/>
              </w:rPr>
              <w:t>CIC</w:t>
            </w:r>
            <w:r w:rsidRPr="00424379">
              <w:rPr>
                <w:color w:val="auto"/>
              </w:rPr>
              <w:t xml:space="preserve"> в рамках работы Российско-Китайской Межправительственной Комиссии по инвестиционному сотрудничеству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79" w:rsidRPr="00424379" w:rsidRDefault="00424379" w:rsidP="005871BF">
            <w:pPr>
              <w:spacing w:line="240" w:lineRule="auto"/>
              <w:jc w:val="center"/>
              <w:rPr>
                <w:color w:val="auto"/>
              </w:rPr>
            </w:pPr>
            <w:r w:rsidRPr="00424379">
              <w:rPr>
                <w:color w:val="auto"/>
              </w:rPr>
              <w:t xml:space="preserve">РФПИ и </w:t>
            </w:r>
            <w:r w:rsidRPr="00424379">
              <w:rPr>
                <w:color w:val="auto"/>
                <w:lang w:val="en-US"/>
              </w:rPr>
              <w:t>CIC</w:t>
            </w:r>
            <w:r w:rsidRPr="00424379">
              <w:rPr>
                <w:color w:val="auto"/>
              </w:rPr>
              <w:t xml:space="preserve"> совместно с Минэкономразвития России (Департамент </w:t>
            </w:r>
            <w:r w:rsidRPr="00424379">
              <w:rPr>
                <w:rStyle w:val="depname"/>
                <w:color w:val="auto"/>
              </w:rPr>
              <w:t>инвестиционной политики и развития частно-государственного партнерства</w:t>
            </w:r>
            <w:r w:rsidRPr="00424379">
              <w:rPr>
                <w:color w:val="auto"/>
              </w:rPr>
              <w:t>)</w:t>
            </w:r>
          </w:p>
        </w:tc>
      </w:tr>
    </w:tbl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445800" w:rsidRDefault="00445800" w:rsidP="004F014F">
      <w:pPr>
        <w:ind w:right="-456"/>
        <w:jc w:val="center"/>
        <w:rPr>
          <w:b/>
          <w:color w:val="auto"/>
          <w:sz w:val="30"/>
          <w:szCs w:val="30"/>
        </w:rPr>
      </w:pPr>
    </w:p>
    <w:p w:rsidR="00537DB5" w:rsidRPr="00160B3F" w:rsidRDefault="00537DB5" w:rsidP="004F014F">
      <w:pPr>
        <w:ind w:right="-456"/>
        <w:jc w:val="center"/>
        <w:rPr>
          <w:b/>
          <w:color w:val="auto"/>
          <w:sz w:val="30"/>
          <w:szCs w:val="30"/>
        </w:rPr>
      </w:pPr>
      <w:r w:rsidRPr="00160B3F">
        <w:rPr>
          <w:b/>
          <w:color w:val="auto"/>
          <w:sz w:val="30"/>
          <w:szCs w:val="30"/>
        </w:rPr>
        <w:lastRenderedPageBreak/>
        <w:t>2 день – СОТРУДНИЧЕСТВО В ОБЛАСТИ СЕЛЬСКОГО ХОЗЯЙСТВА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830"/>
        <w:gridCol w:w="5670"/>
      </w:tblGrid>
      <w:tr w:rsidR="001411C7" w:rsidRPr="005015FA" w:rsidTr="008B5F5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015FA" w:rsidRDefault="001411C7" w:rsidP="00324AB7">
            <w:pPr>
              <w:spacing w:line="240" w:lineRule="auto"/>
              <w:ind w:right="-250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№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015FA" w:rsidRDefault="001411C7" w:rsidP="00DD6979">
            <w:pPr>
              <w:spacing w:line="240" w:lineRule="auto"/>
              <w:ind w:right="-10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015FA" w:rsidRDefault="001411C7" w:rsidP="00324AB7">
            <w:pPr>
              <w:spacing w:line="240" w:lineRule="auto"/>
              <w:jc w:val="center"/>
              <w:rPr>
                <w:b/>
                <w:color w:val="auto"/>
              </w:rPr>
            </w:pPr>
            <w:r w:rsidRPr="005015FA">
              <w:rPr>
                <w:b/>
                <w:color w:val="auto"/>
              </w:rPr>
              <w:t>Ответственные ведомство/организация</w:t>
            </w:r>
          </w:p>
        </w:tc>
      </w:tr>
      <w:tr w:rsidR="001411C7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1411C7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Второй Российско-Китайский Агрофорум</w:t>
            </w:r>
          </w:p>
          <w:p w:rsidR="001411C7" w:rsidRPr="00814AB0" w:rsidRDefault="001411C7" w:rsidP="00DD6979">
            <w:pPr>
              <w:spacing w:line="240" w:lineRule="auto"/>
              <w:ind w:right="-10"/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Минсельхоз России</w:t>
            </w:r>
          </w:p>
        </w:tc>
      </w:tr>
      <w:tr w:rsidR="001411C7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1411C7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Инновационные технологии в сельском хозяйстве</w:t>
            </w:r>
          </w:p>
          <w:p w:rsidR="001411C7" w:rsidRPr="00814AB0" w:rsidRDefault="001411C7" w:rsidP="00DD6979">
            <w:pPr>
              <w:spacing w:line="240" w:lineRule="auto"/>
              <w:ind w:right="-10"/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Минсельхоз России</w:t>
            </w:r>
          </w:p>
        </w:tc>
      </w:tr>
      <w:tr w:rsidR="001411C7" w:rsidRPr="00814AB0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1411C7" w:rsidP="00096D3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Практические аспекты расширения российско-китайской торговли сельскохозяйственной продукцией</w:t>
            </w:r>
          </w:p>
          <w:p w:rsidR="001411C7" w:rsidRPr="00814AB0" w:rsidRDefault="001411C7" w:rsidP="00DD6979">
            <w:pPr>
              <w:spacing w:line="240" w:lineRule="auto"/>
              <w:jc w:val="both"/>
              <w:rPr>
                <w:color w:val="auto"/>
              </w:rPr>
            </w:pPr>
          </w:p>
          <w:p w:rsidR="001411C7" w:rsidRDefault="001411C7" w:rsidP="001411C7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814AB0">
              <w:rPr>
                <w:i/>
                <w:color w:val="auto"/>
              </w:rPr>
              <w:t>Краткое описание:</w:t>
            </w:r>
            <w:r w:rsidRPr="00814AB0">
              <w:rPr>
                <w:color w:val="auto"/>
              </w:rPr>
              <w:t xml:space="preserve"> семинар с участием представителей Россельхознадзора и Главного государственного управления КНР по контролю качества, инспекции и карантину в формате ответов на вопросы российских экспортеров сельскохозяйственной продукции, планирующий выйти на китайский рынок</w:t>
            </w:r>
          </w:p>
          <w:p w:rsidR="00814AB0" w:rsidRPr="00814AB0" w:rsidRDefault="00814AB0" w:rsidP="001411C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Россельхознадзор</w:t>
            </w:r>
          </w:p>
        </w:tc>
      </w:tr>
      <w:tr w:rsidR="005015FA" w:rsidRPr="005015FA" w:rsidTr="00096D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FA" w:rsidRPr="005015FA" w:rsidRDefault="005015FA" w:rsidP="00096D37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4B514B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  <w:u w:val="single"/>
              </w:rPr>
              <w:t>Круглый стол на тему:</w:t>
            </w:r>
            <w:r w:rsidRPr="005015FA">
              <w:rPr>
                <w:b/>
                <w:color w:val="auto"/>
              </w:rPr>
              <w:t xml:space="preserve"> </w:t>
            </w:r>
            <w:r w:rsidRPr="005015FA">
              <w:rPr>
                <w:color w:val="auto"/>
              </w:rPr>
              <w:t xml:space="preserve">«Российско-китайское межрегиональное </w:t>
            </w:r>
            <w:r w:rsidRPr="005015FA">
              <w:rPr>
                <w:color w:val="auto"/>
              </w:rPr>
              <w:br/>
              <w:t>и приграничное сотрудничество в сфере сельского хозяйства – крупнейший резерв развития стратегического партнерства между странами».</w:t>
            </w:r>
          </w:p>
          <w:p w:rsidR="005015FA" w:rsidRPr="005015FA" w:rsidRDefault="005015FA" w:rsidP="004B514B">
            <w:pPr>
              <w:spacing w:line="240" w:lineRule="auto"/>
              <w:jc w:val="both"/>
              <w:rPr>
                <w:color w:val="auto"/>
              </w:rPr>
            </w:pP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  <w:u w:val="single"/>
              </w:rPr>
            </w:pPr>
            <w:r w:rsidRPr="005015FA">
              <w:rPr>
                <w:color w:val="auto"/>
                <w:u w:val="single"/>
              </w:rPr>
              <w:t>Вопросы для обсуждения: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i/>
                <w:color w:val="auto"/>
              </w:rPr>
            </w:pPr>
            <w:r w:rsidRPr="005015FA">
              <w:rPr>
                <w:color w:val="auto"/>
              </w:rPr>
              <w:t xml:space="preserve">- ускоренное развитие сельского хозяйства в приграничных </w:t>
            </w:r>
            <w:r w:rsidRPr="005015FA">
              <w:rPr>
                <w:color w:val="auto"/>
              </w:rPr>
              <w:br/>
              <w:t>субъектах Российской Федерации, как фактор обеспечения продовольственной безопасности КНР</w:t>
            </w:r>
            <w:r w:rsidRPr="005015FA">
              <w:rPr>
                <w:i/>
                <w:color w:val="auto"/>
              </w:rPr>
              <w:t>;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возможности расширения номенклатуры экспорта российского продовольствия в КНР;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 xml:space="preserve">- вопросы привлечения инвестиций в перспективные проекты с точки </w:t>
            </w:r>
            <w:r w:rsidRPr="005015FA">
              <w:rPr>
                <w:color w:val="auto"/>
              </w:rPr>
              <w:lastRenderedPageBreak/>
              <w:t>зрения условий ведения сельскохозяйственной деятельности на территории Российской Федерации: законодательство, контроль и надзор;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обсуждение «проблемных вопросов» и существующих барьеров;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развитие экспортной инфраструктуры;</w:t>
            </w:r>
          </w:p>
          <w:p w:rsidR="005015FA" w:rsidRPr="005015FA" w:rsidRDefault="005015FA" w:rsidP="004B514B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- взаимодействие с торговыми сетями и брендирование.</w:t>
            </w:r>
          </w:p>
          <w:p w:rsidR="005015FA" w:rsidRPr="005015FA" w:rsidRDefault="005015FA" w:rsidP="001411C7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lastRenderedPageBreak/>
              <w:t xml:space="preserve">Минэкономразвития России (Департамент </w:t>
            </w:r>
            <w:r w:rsidRPr="005015FA">
              <w:rPr>
                <w:rStyle w:val="depname"/>
                <w:color w:val="auto"/>
              </w:rPr>
              <w:t>развития межрегионального и приграничного сотрудничества</w:t>
            </w:r>
            <w:r w:rsidRPr="005015FA">
              <w:rPr>
                <w:color w:val="auto"/>
              </w:rPr>
              <w:t>)</w:t>
            </w:r>
          </w:p>
          <w:p w:rsidR="005015FA" w:rsidRPr="005015FA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совместно с Российской ассоциацией экспертов рынка ритейла</w:t>
            </w:r>
          </w:p>
        </w:tc>
      </w:tr>
    </w:tbl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4B514B" w:rsidRPr="00160B3F" w:rsidRDefault="004B514B" w:rsidP="00E459BD">
      <w:pPr>
        <w:ind w:right="-456"/>
        <w:jc w:val="center"/>
        <w:rPr>
          <w:color w:val="auto"/>
          <w:sz w:val="30"/>
          <w:szCs w:val="30"/>
        </w:rPr>
      </w:pPr>
    </w:p>
    <w:p w:rsidR="00DD6979" w:rsidRPr="00160B3F" w:rsidRDefault="00DD6979" w:rsidP="00E459BD">
      <w:pPr>
        <w:ind w:right="-456"/>
        <w:jc w:val="center"/>
        <w:rPr>
          <w:color w:val="auto"/>
          <w:sz w:val="30"/>
          <w:szCs w:val="30"/>
        </w:rPr>
      </w:pPr>
    </w:p>
    <w:p w:rsidR="00537DB5" w:rsidRPr="00160B3F" w:rsidRDefault="00537DB5" w:rsidP="00421053">
      <w:pPr>
        <w:ind w:right="-456"/>
        <w:jc w:val="center"/>
        <w:rPr>
          <w:b/>
          <w:color w:val="auto"/>
          <w:sz w:val="30"/>
          <w:szCs w:val="30"/>
        </w:rPr>
      </w:pPr>
      <w:r w:rsidRPr="00160B3F">
        <w:rPr>
          <w:b/>
          <w:color w:val="auto"/>
          <w:sz w:val="30"/>
          <w:szCs w:val="30"/>
        </w:rPr>
        <w:lastRenderedPageBreak/>
        <w:t>3 день – СОТРУДНИЧЕСТВО В СФЕРЕ МАЛОГО И СРЕДНЕГО ПРЕДПРИНИМАТЕЛЬСТВА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830"/>
        <w:gridCol w:w="5670"/>
      </w:tblGrid>
      <w:tr w:rsidR="001411C7" w:rsidRPr="00814AB0" w:rsidTr="00B868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1411C7" w:rsidP="00324AB7">
            <w:pPr>
              <w:spacing w:line="240" w:lineRule="auto"/>
              <w:ind w:right="-250"/>
              <w:jc w:val="center"/>
              <w:rPr>
                <w:b/>
                <w:color w:val="auto"/>
              </w:rPr>
            </w:pPr>
            <w:r w:rsidRPr="00814AB0">
              <w:rPr>
                <w:b/>
                <w:color w:val="auto"/>
              </w:rPr>
              <w:t>№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ind w:right="-10"/>
              <w:jc w:val="center"/>
              <w:rPr>
                <w:b/>
                <w:color w:val="auto"/>
              </w:rPr>
            </w:pPr>
            <w:r w:rsidRPr="00814AB0">
              <w:rPr>
                <w:b/>
                <w:color w:val="auto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center"/>
              <w:rPr>
                <w:b/>
                <w:color w:val="auto"/>
              </w:rPr>
            </w:pPr>
            <w:r w:rsidRPr="00814AB0">
              <w:rPr>
                <w:b/>
                <w:color w:val="auto"/>
              </w:rPr>
              <w:t>Ответственные ведомство/организация</w:t>
            </w:r>
          </w:p>
        </w:tc>
      </w:tr>
      <w:tr w:rsidR="001411C7" w:rsidRPr="00814AB0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814AB0" w:rsidP="00096D37">
            <w:pPr>
              <w:spacing w:line="240" w:lineRule="auto"/>
              <w:ind w:right="-25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Default="001411C7" w:rsidP="00096D37">
            <w:pPr>
              <w:spacing w:line="240" w:lineRule="auto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>Механизмы поддержки малых и средних предприятий в России и Китае</w:t>
            </w:r>
          </w:p>
          <w:p w:rsidR="00096D37" w:rsidRDefault="00096D37" w:rsidP="00096D37">
            <w:pPr>
              <w:spacing w:line="240" w:lineRule="auto"/>
              <w:jc w:val="both"/>
              <w:rPr>
                <w:color w:val="auto"/>
              </w:rPr>
            </w:pPr>
          </w:p>
          <w:p w:rsidR="00096D37" w:rsidRPr="0051752F" w:rsidRDefault="00096D37" w:rsidP="00096D37">
            <w:pPr>
              <w:spacing w:line="240" w:lineRule="auto"/>
              <w:jc w:val="both"/>
              <w:rPr>
                <w:i/>
                <w:color w:val="auto"/>
              </w:rPr>
            </w:pPr>
            <w:r w:rsidRPr="0051752F">
              <w:rPr>
                <w:i/>
                <w:color w:val="auto"/>
              </w:rPr>
              <w:t>Краткое описание мероприятия: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>Предполагается, что мероприятие будет проходить в формате круглого стола с дискуссией и возможными вопросами из зала в конце обсуждения. Возможно привлечение общественных организаций и институтов развития в сфере поддержки МСП с российской и китайской сторон.</w:t>
            </w:r>
          </w:p>
          <w:p w:rsidR="00096D37" w:rsidRPr="00096D37" w:rsidRDefault="00096D37" w:rsidP="00096D37">
            <w:pPr>
              <w:spacing w:line="240" w:lineRule="auto"/>
              <w:jc w:val="both"/>
            </w:pPr>
            <w:r>
              <w:t xml:space="preserve">В первую очередь необходимо уточнить тему мероприятия с китайскими коллегами. Предполагаем, что как инициирующая сторона, они дадут свои предложения. Готовы с ними после проработать предложенные варианты. </w:t>
            </w:r>
          </w:p>
          <w:p w:rsidR="001411C7" w:rsidRPr="00814AB0" w:rsidRDefault="001411C7" w:rsidP="00096D3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096D3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Минэкономразвития России (Департамент развития малого и среднего предпринимательства и конкуренции)</w:t>
            </w:r>
          </w:p>
          <w:p w:rsidR="001411C7" w:rsidRPr="00814AB0" w:rsidRDefault="001411C7" w:rsidP="00096D37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1411C7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1752F" w:rsidRDefault="00096D37" w:rsidP="00096D37">
            <w:pPr>
              <w:spacing w:line="240" w:lineRule="auto"/>
              <w:ind w:right="-250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096D37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Панельная дискуссия «Последние тенденции развития электронной торговли»</w:t>
            </w:r>
          </w:p>
          <w:p w:rsidR="0051752F" w:rsidRPr="0051752F" w:rsidRDefault="0051752F" w:rsidP="00096D3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  <w:p w:rsidR="0051752F" w:rsidRPr="0051752F" w:rsidRDefault="0051752F" w:rsidP="00096D37">
            <w:pPr>
              <w:spacing w:line="240" w:lineRule="auto"/>
              <w:jc w:val="both"/>
              <w:rPr>
                <w:i/>
                <w:color w:val="auto"/>
              </w:rPr>
            </w:pPr>
            <w:r w:rsidRPr="0051752F">
              <w:rPr>
                <w:i/>
                <w:color w:val="auto"/>
              </w:rPr>
              <w:t>Краткое описание мероприятия:</w:t>
            </w:r>
          </w:p>
          <w:p w:rsidR="00096D37" w:rsidRDefault="00096D37" w:rsidP="00096D37">
            <w:pPr>
              <w:spacing w:line="240" w:lineRule="auto"/>
              <w:jc w:val="both"/>
            </w:pPr>
            <w:r>
              <w:t xml:space="preserve">С привлечением бизнес-сообщества в лице крупнейших ассоциаций, участников рынка электронной коммерции планируется обсудить основные подходы и последние достижения в этой области. Будут предоставлены практические рекомендации для субъектов МСП по использованию каналов электронной торговли для открытия, ведения и расширения своего бизнеса в </w:t>
            </w:r>
            <w:r>
              <w:rPr>
                <w:lang w:val="en-US"/>
              </w:rPr>
              <w:t>B</w:t>
            </w:r>
            <w:r>
              <w:t>2</w:t>
            </w:r>
            <w:r>
              <w:rPr>
                <w:lang w:val="en-US"/>
              </w:rPr>
              <w:t>C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>2</w:t>
            </w:r>
            <w:r>
              <w:rPr>
                <w:lang w:val="en-US"/>
              </w:rPr>
              <w:t>B</w:t>
            </w:r>
            <w:r>
              <w:t xml:space="preserve"> и </w:t>
            </w:r>
            <w:r>
              <w:rPr>
                <w:lang w:val="en-US"/>
              </w:rPr>
              <w:t>B</w:t>
            </w:r>
            <w:r>
              <w:t>2</w:t>
            </w:r>
            <w:r>
              <w:rPr>
                <w:lang w:val="en-US"/>
              </w:rPr>
              <w:t>G</w:t>
            </w:r>
            <w:r w:rsidRPr="00096D37">
              <w:t xml:space="preserve"> </w:t>
            </w:r>
            <w:r>
              <w:t xml:space="preserve">сегментах. </w:t>
            </w:r>
          </w:p>
          <w:p w:rsidR="00096D37" w:rsidRDefault="00096D37" w:rsidP="00096D37">
            <w:pPr>
              <w:spacing w:line="240" w:lineRule="auto"/>
              <w:jc w:val="both"/>
              <w:rPr>
                <w:color w:val="1F497D"/>
              </w:rPr>
            </w:pPr>
            <w:r>
              <w:t xml:space="preserve">Представителями органов государственной власти могут быть </w:t>
            </w:r>
            <w:r>
              <w:lastRenderedPageBreak/>
              <w:t>озвучены последние наработки в рамках осуществляемой системной деятельности по развитию электронной торговли.</w:t>
            </w:r>
          </w:p>
          <w:p w:rsidR="00096D37" w:rsidRDefault="00096D37" w:rsidP="00096D37">
            <w:pPr>
              <w:spacing w:line="240" w:lineRule="auto"/>
              <w:jc w:val="both"/>
              <w:rPr>
                <w:color w:val="auto"/>
              </w:rPr>
            </w:pPr>
            <w:r>
              <w:t>Предполагается организация дискуссии бизнеса с властью с акцентированием внимания на ключевых барьерах, препятствующих развитию сферы, и путях их преодоления.</w:t>
            </w:r>
          </w:p>
          <w:p w:rsidR="0051752F" w:rsidRPr="0051752F" w:rsidRDefault="0051752F" w:rsidP="00096D3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37" w:rsidRPr="00814AB0" w:rsidRDefault="00096D37" w:rsidP="00096D3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lastRenderedPageBreak/>
              <w:t>Минэкономразвития России (Департамент развития малого и среднего предпринимательства и конкуренции)</w:t>
            </w:r>
          </w:p>
          <w:p w:rsidR="001411C7" w:rsidRPr="0051752F" w:rsidRDefault="00096D37" w:rsidP="00096D37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совместно с Ассоциацией</w:t>
            </w:r>
            <w:r w:rsidR="001411C7" w:rsidRPr="0051752F">
              <w:rPr>
                <w:color w:val="auto"/>
              </w:rPr>
              <w:t xml:space="preserve"> Электронных Торговых Площадок</w:t>
            </w:r>
          </w:p>
          <w:p w:rsidR="001411C7" w:rsidRPr="0051752F" w:rsidRDefault="001411C7" w:rsidP="00096D37">
            <w:pPr>
              <w:spacing w:line="240" w:lineRule="auto"/>
              <w:jc w:val="both"/>
              <w:rPr>
                <w:color w:val="auto"/>
              </w:rPr>
            </w:pPr>
          </w:p>
        </w:tc>
      </w:tr>
      <w:tr w:rsidR="001411C7" w:rsidRPr="00814AB0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814AB0" w:rsidRDefault="00096D37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814AB0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814AB0">
              <w:rPr>
                <w:color w:val="auto"/>
              </w:rPr>
              <w:t xml:space="preserve">Презентация «Национальный российский павильон на </w:t>
            </w:r>
            <w:r w:rsidRPr="00814AB0">
              <w:rPr>
                <w:color w:val="auto"/>
                <w:lang w:val="en-US"/>
              </w:rPr>
              <w:t>TMall</w:t>
            </w:r>
            <w:r w:rsidRPr="00814AB0">
              <w:rPr>
                <w:color w:val="auto"/>
              </w:rPr>
              <w:t xml:space="preserve"> как эффективный инструмент продвижения»</w:t>
            </w:r>
          </w:p>
          <w:p w:rsidR="00814AB0" w:rsidRPr="00814AB0" w:rsidRDefault="00814AB0" w:rsidP="00814AB0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814AB0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814AB0">
              <w:rPr>
                <w:color w:val="auto"/>
              </w:rPr>
              <w:t>АО «РЭЦ»</w:t>
            </w:r>
          </w:p>
        </w:tc>
      </w:tr>
      <w:tr w:rsidR="005015FA" w:rsidRPr="005015FA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FA" w:rsidRPr="005015FA" w:rsidRDefault="00096D37" w:rsidP="005015FA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Панельная сессия на тему: Перспективные</w:t>
            </w:r>
            <w:r w:rsidRPr="005015FA">
              <w:rPr>
                <w:color w:val="auto"/>
              </w:rPr>
              <w:t xml:space="preserve"> направления развития</w:t>
            </w:r>
            <w:r>
              <w:rPr>
                <w:color w:val="auto"/>
              </w:rPr>
              <w:t xml:space="preserve"> </w:t>
            </w:r>
            <w:r w:rsidRPr="005015FA">
              <w:rPr>
                <w:color w:val="auto"/>
              </w:rPr>
              <w:t>туристич</w:t>
            </w:r>
            <w:r>
              <w:rPr>
                <w:color w:val="auto"/>
              </w:rPr>
              <w:t>еского комплекса Китая и России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b/>
                <w:color w:val="auto"/>
              </w:rPr>
              <w:t>Вопросы для обсуждения</w:t>
            </w:r>
            <w:r w:rsidRPr="005015FA">
              <w:rPr>
                <w:color w:val="auto"/>
              </w:rPr>
              <w:t>: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Потенциал развития новых направлений туризма: медицинского туризма, спортивного туризма, кулинарного туризма.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Основы для диверсификация туристической отрасли: инфраструктура, экология, экономика.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Как сформировать конкурентоспособную отрасль в нестабильных условиях?</w:t>
            </w:r>
          </w:p>
          <w:p w:rsidR="005015FA" w:rsidRPr="005015FA" w:rsidRDefault="005015FA" w:rsidP="005015FA">
            <w:pPr>
              <w:spacing w:line="240" w:lineRule="auto"/>
              <w:jc w:val="both"/>
              <w:rPr>
                <w:color w:val="auto"/>
              </w:rPr>
            </w:pPr>
            <w:r w:rsidRPr="005015FA">
              <w:rPr>
                <w:color w:val="auto"/>
              </w:rPr>
              <w:t>Как использовать и усилить мультипликативный эффект от деятельности индустрии туризма?</w:t>
            </w:r>
          </w:p>
          <w:p w:rsidR="005015FA" w:rsidRPr="005015FA" w:rsidRDefault="005015FA" w:rsidP="005015FA">
            <w:pPr>
              <w:spacing w:line="240" w:lineRule="auto"/>
              <w:ind w:right="-10"/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015FA" w:rsidRDefault="005015FA" w:rsidP="005015FA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Фонд «Росконгресс»</w:t>
            </w:r>
          </w:p>
          <w:p w:rsidR="005015FA" w:rsidRPr="005015FA" w:rsidRDefault="005015FA" w:rsidP="005015FA">
            <w:pPr>
              <w:spacing w:line="240" w:lineRule="auto"/>
              <w:jc w:val="center"/>
              <w:rPr>
                <w:color w:val="auto"/>
              </w:rPr>
            </w:pPr>
            <w:r w:rsidRPr="005015FA">
              <w:rPr>
                <w:color w:val="auto"/>
              </w:rPr>
              <w:t>совместно с Ростуризмом</w:t>
            </w:r>
          </w:p>
        </w:tc>
      </w:tr>
      <w:tr w:rsidR="0051752F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2F" w:rsidRPr="0051752F" w:rsidRDefault="00096D37" w:rsidP="005015FA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Default="0051752F" w:rsidP="0051752F">
            <w:pPr>
              <w:spacing w:line="240" w:lineRule="auto"/>
              <w:jc w:val="both"/>
            </w:pPr>
            <w:r w:rsidRPr="0051752F">
              <w:t>Семинар на тему: «Требования к качеству субстанций. Как организовать аудит поставщиков»</w:t>
            </w:r>
          </w:p>
          <w:p w:rsidR="0051752F" w:rsidRPr="0051752F" w:rsidRDefault="0051752F" w:rsidP="0051752F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Default="0051752F" w:rsidP="005015FA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Минпромторг России</w:t>
            </w:r>
          </w:p>
          <w:p w:rsidR="0051752F" w:rsidRDefault="0051752F" w:rsidP="005015FA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9C44A3">
              <w:t>Департамент развития фармацевтической и медицинской промышленности</w:t>
            </w:r>
            <w:r>
              <w:rPr>
                <w:color w:val="auto"/>
              </w:rPr>
              <w:t>)</w:t>
            </w:r>
          </w:p>
          <w:p w:rsidR="0051752F" w:rsidRPr="0051752F" w:rsidRDefault="0051752F" w:rsidP="005015FA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D6979" w:rsidRPr="00160B3F" w:rsidRDefault="00DD6979" w:rsidP="00421053">
      <w:pPr>
        <w:ind w:right="-456"/>
        <w:jc w:val="center"/>
        <w:rPr>
          <w:b/>
          <w:color w:val="auto"/>
          <w:sz w:val="30"/>
          <w:szCs w:val="30"/>
        </w:rPr>
      </w:pPr>
    </w:p>
    <w:p w:rsidR="00537DB5" w:rsidRPr="00160B3F" w:rsidRDefault="00537DB5" w:rsidP="00BF4606">
      <w:pPr>
        <w:ind w:right="-456"/>
        <w:jc w:val="center"/>
        <w:rPr>
          <w:b/>
          <w:color w:val="auto"/>
          <w:sz w:val="30"/>
          <w:szCs w:val="30"/>
        </w:rPr>
      </w:pPr>
      <w:r w:rsidRPr="00160B3F">
        <w:rPr>
          <w:b/>
          <w:color w:val="auto"/>
          <w:sz w:val="30"/>
          <w:szCs w:val="30"/>
        </w:rPr>
        <w:lastRenderedPageBreak/>
        <w:t>МЕРОПРИЯТИЯ, ИМЕЮЩИЕ ИНУЮ ТЕМАТИКУ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830"/>
        <w:gridCol w:w="5670"/>
      </w:tblGrid>
      <w:tr w:rsidR="001411C7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1752F" w:rsidRDefault="001411C7" w:rsidP="00324AB7">
            <w:pPr>
              <w:spacing w:line="240" w:lineRule="auto"/>
              <w:ind w:right="-250"/>
              <w:jc w:val="center"/>
              <w:rPr>
                <w:b/>
                <w:color w:val="auto"/>
              </w:rPr>
            </w:pPr>
            <w:r w:rsidRPr="0051752F">
              <w:rPr>
                <w:b/>
                <w:color w:val="auto"/>
              </w:rPr>
              <w:t>№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ind w:right="-10"/>
              <w:jc w:val="center"/>
              <w:rPr>
                <w:b/>
                <w:color w:val="auto"/>
              </w:rPr>
            </w:pPr>
            <w:r w:rsidRPr="0051752F">
              <w:rPr>
                <w:b/>
                <w:color w:val="auto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center"/>
              <w:rPr>
                <w:b/>
                <w:color w:val="auto"/>
              </w:rPr>
            </w:pPr>
            <w:r w:rsidRPr="0051752F">
              <w:rPr>
                <w:b/>
                <w:color w:val="auto"/>
              </w:rPr>
              <w:t>Ответственные ведомство/организация</w:t>
            </w:r>
          </w:p>
        </w:tc>
      </w:tr>
      <w:tr w:rsidR="001411C7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1752F" w:rsidRDefault="001411C7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Совместный семинар ФТС России и Главного таможенного управления КНР по таможенному администрированию</w:t>
            </w:r>
          </w:p>
          <w:p w:rsidR="001411C7" w:rsidRPr="0051752F" w:rsidRDefault="001411C7" w:rsidP="00324AB7">
            <w:pPr>
              <w:spacing w:line="240" w:lineRule="auto"/>
              <w:ind w:right="-10"/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ФТС России</w:t>
            </w:r>
          </w:p>
        </w:tc>
      </w:tr>
      <w:tr w:rsidR="001411C7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1752F" w:rsidRDefault="001411C7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Ежегодная встреча руководства региональных таможенных управлений России и Китая</w:t>
            </w:r>
          </w:p>
          <w:p w:rsidR="001411C7" w:rsidRPr="0051752F" w:rsidRDefault="001411C7" w:rsidP="00324AB7">
            <w:pPr>
              <w:spacing w:line="240" w:lineRule="auto"/>
              <w:ind w:right="-10"/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ФТС России</w:t>
            </w:r>
          </w:p>
        </w:tc>
      </w:tr>
      <w:tr w:rsidR="001411C7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51752F" w:rsidRDefault="001411C7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15-е заседание Постоянной Российско-Китайской рабочей группы по стандартизации, метрологии, сертификации и инспекционному контролю</w:t>
            </w:r>
          </w:p>
          <w:p w:rsidR="001411C7" w:rsidRPr="0051752F" w:rsidRDefault="001411C7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51752F" w:rsidRDefault="001411C7" w:rsidP="00324AB7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Росстандарт</w:t>
            </w:r>
          </w:p>
        </w:tc>
      </w:tr>
      <w:tr w:rsidR="00F13ADB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DB" w:rsidRPr="0051752F" w:rsidRDefault="00F13ADB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B" w:rsidRDefault="00F13ADB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  <w:r>
              <w:rPr>
                <w:color w:val="auto"/>
              </w:rPr>
              <w:t>Круглый стол по расширению использования национальных валют во взаиморасчетах России и Китая</w:t>
            </w:r>
          </w:p>
          <w:p w:rsidR="00F13ADB" w:rsidRPr="0051752F" w:rsidRDefault="00F13ADB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B" w:rsidRDefault="00F13ADB" w:rsidP="00324AB7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Банк России совместно с Российско-Китайским деловым советом и Российско-Китайским финансовым советом</w:t>
            </w:r>
          </w:p>
          <w:p w:rsidR="00F13ADB" w:rsidRPr="0051752F" w:rsidRDefault="00F13ADB" w:rsidP="00324AB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CC487E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7E" w:rsidRDefault="00CC487E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7E" w:rsidRDefault="00CC487E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  <w:r>
              <w:rPr>
                <w:color w:val="auto"/>
              </w:rPr>
              <w:t>Панельная дискуссия по вопросам сопряжения строительства Евразийского экономического союза и Экономического пояса Шелкового пути, месте и роли инициативы по сопряжению в глобальном миропорядке</w:t>
            </w:r>
          </w:p>
          <w:p w:rsidR="00CC487E" w:rsidRDefault="00CC487E" w:rsidP="00324AB7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7E" w:rsidRPr="00CC487E" w:rsidRDefault="00CC487E" w:rsidP="00CC487E">
            <w:pPr>
              <w:spacing w:line="240" w:lineRule="auto"/>
              <w:jc w:val="center"/>
              <w:rPr>
                <w:color w:val="auto"/>
              </w:rPr>
            </w:pPr>
            <w:r w:rsidRPr="00CC487E">
              <w:rPr>
                <w:color w:val="auto"/>
              </w:rPr>
              <w:t>Минэкономразвития России</w:t>
            </w:r>
          </w:p>
          <w:p w:rsidR="00CC487E" w:rsidRPr="00CC487E" w:rsidRDefault="00CC487E" w:rsidP="00CC487E">
            <w:pPr>
              <w:spacing w:line="240" w:lineRule="auto"/>
              <w:jc w:val="center"/>
              <w:rPr>
                <w:color w:val="auto"/>
              </w:rPr>
            </w:pPr>
            <w:r w:rsidRPr="00CC487E">
              <w:rPr>
                <w:color w:val="auto"/>
              </w:rPr>
              <w:t>(</w:t>
            </w:r>
            <w:r w:rsidRPr="00CC487E">
              <w:t>Департамент поддержки проектов в Азиатско-Тихоокеанском регионе</w:t>
            </w:r>
            <w:r>
              <w:t>) совместно с Минтрансом России и Евразийской экономической комиссией</w:t>
            </w:r>
          </w:p>
          <w:p w:rsidR="00CC487E" w:rsidRPr="00CC487E" w:rsidRDefault="00CC487E" w:rsidP="00324AB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1411C7" w:rsidRPr="00450EA5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7" w:rsidRPr="00450EA5" w:rsidRDefault="00CC487E" w:rsidP="00450EA5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7" w:rsidRPr="00450EA5" w:rsidRDefault="002B413D" w:rsidP="005F20E8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450EA5">
              <w:rPr>
                <w:color w:val="auto"/>
              </w:rPr>
              <w:t>Панельная дискуссия по опыту создания и развития особых экономических зон в Российской Федерации и Китайской Народной Республике</w:t>
            </w:r>
          </w:p>
          <w:p w:rsidR="00450EA5" w:rsidRPr="00450EA5" w:rsidRDefault="00450EA5" w:rsidP="005F20E8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  <w:p w:rsidR="00450EA5" w:rsidRPr="00450EA5" w:rsidRDefault="00450EA5" w:rsidP="005F20E8">
            <w:pPr>
              <w:spacing w:line="240" w:lineRule="auto"/>
              <w:jc w:val="both"/>
            </w:pPr>
            <w:r w:rsidRPr="00450EA5">
              <w:t>Цель: обмен опытом между российскими и китайскими ОЭЗ.</w:t>
            </w:r>
          </w:p>
          <w:p w:rsidR="00450EA5" w:rsidRPr="00450EA5" w:rsidRDefault="00450EA5" w:rsidP="005F20E8">
            <w:pPr>
              <w:spacing w:line="240" w:lineRule="auto"/>
              <w:jc w:val="both"/>
            </w:pPr>
            <w:r w:rsidRPr="00450EA5">
              <w:lastRenderedPageBreak/>
              <w:t>Спикеры: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Минэкономразвития России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АО "ОЭЗ"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управляющих компаний (1-2 спикера)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с китайской стороны (по согласованию: курирующее министерство, ОЭЗ и т.п.)</w:t>
            </w:r>
          </w:p>
          <w:p w:rsidR="00450EA5" w:rsidRPr="00450EA5" w:rsidRDefault="00450EA5" w:rsidP="005F20E8">
            <w:pPr>
              <w:spacing w:line="240" w:lineRule="auto"/>
              <w:jc w:val="both"/>
            </w:pPr>
            <w:r w:rsidRPr="00450EA5">
              <w:t>Вопросы для обсуждения: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итоги деятельности, планы по дальнейшему развитию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лучшие практики реализации управления ОЭЗ и привлечения инвестиций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место ОЭЗ в кластерной политике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управления на федеральном и региональном уровнях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продвижения проекта ОЭЗ на мировом рынке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современной инновационной инфраструктуры: планирование, источники финансирования</w:t>
            </w:r>
          </w:p>
          <w:p w:rsidR="00450EA5" w:rsidRPr="00450EA5" w:rsidRDefault="00450EA5" w:rsidP="005F20E8">
            <w:pPr>
              <w:pStyle w:val="ab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E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поддержки инвесторов</w:t>
            </w:r>
          </w:p>
          <w:p w:rsidR="002B413D" w:rsidRPr="00450EA5" w:rsidRDefault="002B413D" w:rsidP="005F20E8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D" w:rsidRPr="00450EA5" w:rsidRDefault="002B413D" w:rsidP="00450EA5">
            <w:pPr>
              <w:spacing w:line="240" w:lineRule="auto"/>
              <w:jc w:val="center"/>
              <w:rPr>
                <w:color w:val="auto"/>
              </w:rPr>
            </w:pPr>
            <w:r w:rsidRPr="00450EA5">
              <w:rPr>
                <w:color w:val="auto"/>
              </w:rPr>
              <w:lastRenderedPageBreak/>
              <w:t xml:space="preserve">Минэкономразвития России (Департамент регионального </w:t>
            </w:r>
            <w:r w:rsidRPr="00450EA5">
              <w:rPr>
                <w:rStyle w:val="depname"/>
                <w:color w:val="auto"/>
              </w:rPr>
              <w:t>развития</w:t>
            </w:r>
            <w:r w:rsidRPr="00450EA5">
              <w:rPr>
                <w:color w:val="auto"/>
              </w:rPr>
              <w:t>)</w:t>
            </w:r>
          </w:p>
          <w:p w:rsidR="001411C7" w:rsidRPr="00450EA5" w:rsidRDefault="001411C7" w:rsidP="00450EA5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2B413D" w:rsidRPr="00C97939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3D" w:rsidRPr="00C97939" w:rsidRDefault="00CC487E" w:rsidP="00C97939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D" w:rsidRPr="00C97939" w:rsidRDefault="002B413D" w:rsidP="00C97939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C97939">
              <w:rPr>
                <w:color w:val="auto"/>
              </w:rPr>
              <w:t>Презентация российских ОЭЗ для потенциальных инвесторов из Китая</w:t>
            </w:r>
          </w:p>
          <w:p w:rsidR="002B413D" w:rsidRPr="00C97939" w:rsidRDefault="002B413D" w:rsidP="00C97939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  <w:p w:rsidR="00C97939" w:rsidRPr="00C97939" w:rsidRDefault="00C97939" w:rsidP="00C97939">
            <w:pPr>
              <w:spacing w:line="240" w:lineRule="auto"/>
            </w:pPr>
            <w:r w:rsidRPr="00C97939">
              <w:t>Цель: презентация возможностей российских ОЭЗ для китайских инвесторов. Ответы на вопросы посетителей.</w:t>
            </w:r>
          </w:p>
          <w:p w:rsidR="00C97939" w:rsidRPr="00C97939" w:rsidRDefault="00C97939" w:rsidP="00C97939">
            <w:pPr>
              <w:spacing w:line="240" w:lineRule="auto"/>
            </w:pPr>
            <w:r w:rsidRPr="00C97939">
              <w:t>Спикеры:</w:t>
            </w:r>
          </w:p>
          <w:p w:rsidR="00C97939" w:rsidRPr="00C97939" w:rsidRDefault="00C97939" w:rsidP="00C97939">
            <w:pPr>
              <w:pStyle w:val="ab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793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Минэкономразвития России</w:t>
            </w:r>
          </w:p>
          <w:p w:rsidR="00C97939" w:rsidRPr="00C97939" w:rsidRDefault="00C97939" w:rsidP="00C97939">
            <w:pPr>
              <w:pStyle w:val="ab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793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АО "ОЭЗ"</w:t>
            </w:r>
          </w:p>
          <w:p w:rsidR="00C97939" w:rsidRPr="00C97939" w:rsidRDefault="00C97939" w:rsidP="00C97939">
            <w:pPr>
              <w:pStyle w:val="ab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793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управляющих компаний (2-4 спикера)</w:t>
            </w:r>
          </w:p>
          <w:p w:rsidR="00C97939" w:rsidRPr="00C97939" w:rsidRDefault="00C97939" w:rsidP="00C97939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3D" w:rsidRPr="00C97939" w:rsidRDefault="002B413D" w:rsidP="00C97939">
            <w:pPr>
              <w:spacing w:line="240" w:lineRule="auto"/>
              <w:jc w:val="center"/>
              <w:rPr>
                <w:color w:val="auto"/>
              </w:rPr>
            </w:pPr>
            <w:r w:rsidRPr="00C97939">
              <w:rPr>
                <w:color w:val="auto"/>
              </w:rPr>
              <w:t xml:space="preserve">Минэкономразвития России (Департамент регионального </w:t>
            </w:r>
            <w:r w:rsidRPr="00C97939">
              <w:rPr>
                <w:rStyle w:val="depname"/>
                <w:color w:val="auto"/>
              </w:rPr>
              <w:t>развития</w:t>
            </w:r>
            <w:r w:rsidRPr="00C97939">
              <w:rPr>
                <w:color w:val="auto"/>
              </w:rPr>
              <w:t>)</w:t>
            </w:r>
          </w:p>
          <w:p w:rsidR="002B413D" w:rsidRPr="00C97939" w:rsidRDefault="002B413D" w:rsidP="00C97939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5015FA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FA" w:rsidRPr="0051752F" w:rsidRDefault="00CC487E" w:rsidP="00324AB7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1752F" w:rsidRDefault="0051752F" w:rsidP="005871BF">
            <w:pPr>
              <w:spacing w:line="240" w:lineRule="auto"/>
              <w:ind w:right="-10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2-е с</w:t>
            </w:r>
            <w:r w:rsidR="005015FA" w:rsidRPr="0051752F">
              <w:rPr>
                <w:color w:val="auto"/>
              </w:rPr>
              <w:t xml:space="preserve">овместное заседание Постоянной рабочей группы по </w:t>
            </w:r>
            <w:r w:rsidR="005015FA" w:rsidRPr="0051752F">
              <w:rPr>
                <w:color w:val="auto"/>
              </w:rPr>
              <w:lastRenderedPageBreak/>
              <w:t>межрегиональному и приграничному сотрудничеству и Постоянной рабочей группы по вопросам особых экономических зон Подкомиссии по торгово-экономическому сотрудничеству Российско-Китайской комиссии по подготовке регулярных встреч глав правительств</w:t>
            </w:r>
          </w:p>
          <w:p w:rsidR="005015FA" w:rsidRPr="0051752F" w:rsidRDefault="005015FA" w:rsidP="005871BF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FA" w:rsidRPr="0051752F" w:rsidRDefault="005015FA" w:rsidP="005871BF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lastRenderedPageBreak/>
              <w:t xml:space="preserve">Минэкономразвития России (Департамент </w:t>
            </w:r>
            <w:r w:rsidRPr="0051752F">
              <w:rPr>
                <w:color w:val="auto"/>
              </w:rPr>
              <w:lastRenderedPageBreak/>
              <w:t xml:space="preserve">развития межрегионального и приграничного сотрудничества совместно с Департаментом регионального </w:t>
            </w:r>
            <w:r w:rsidRPr="0051752F">
              <w:rPr>
                <w:rStyle w:val="depname"/>
                <w:color w:val="auto"/>
              </w:rPr>
              <w:t>развития</w:t>
            </w:r>
            <w:r w:rsidRPr="0051752F">
              <w:rPr>
                <w:color w:val="auto"/>
              </w:rPr>
              <w:t>)</w:t>
            </w:r>
          </w:p>
          <w:p w:rsidR="005015FA" w:rsidRPr="0051752F" w:rsidRDefault="005015FA" w:rsidP="005871BF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51752F" w:rsidRPr="0051752F" w:rsidTr="001411C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2F" w:rsidRPr="0051752F" w:rsidRDefault="00CC487E" w:rsidP="0051752F">
            <w:pPr>
              <w:spacing w:line="240" w:lineRule="auto"/>
              <w:ind w:right="-25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Pr="0051752F" w:rsidRDefault="0051752F" w:rsidP="005F20E8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Круглый стол«Бизнес и спорт: развитие зимних видов спорта»</w:t>
            </w:r>
          </w:p>
          <w:p w:rsidR="0051752F" w:rsidRPr="0051752F" w:rsidRDefault="0051752F" w:rsidP="005F20E8">
            <w:pPr>
              <w:spacing w:line="240" w:lineRule="auto"/>
              <w:jc w:val="both"/>
              <w:rPr>
                <w:color w:val="auto"/>
              </w:rPr>
            </w:pPr>
          </w:p>
          <w:p w:rsidR="0051752F" w:rsidRPr="0051752F" w:rsidRDefault="0051752F" w:rsidP="005F20E8">
            <w:pPr>
              <w:spacing w:line="240" w:lineRule="auto"/>
              <w:jc w:val="both"/>
              <w:rPr>
                <w:color w:val="auto"/>
              </w:rPr>
            </w:pPr>
            <w:r w:rsidRPr="0051752F">
              <w:rPr>
                <w:color w:val="auto"/>
              </w:rPr>
              <w:t>Основные обсуждаемые вопросы круглого стола:</w:t>
            </w:r>
          </w:p>
          <w:p w:rsidR="0051752F" w:rsidRPr="0051752F" w:rsidRDefault="0051752F" w:rsidP="005F20E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2F">
              <w:rPr>
                <w:rFonts w:ascii="Times New Roman" w:hAnsi="Times New Roman" w:cs="Times New Roman"/>
                <w:sz w:val="28"/>
                <w:szCs w:val="28"/>
              </w:rPr>
              <w:t>механизмы поддержки бизнесом зимних видов спорта;</w:t>
            </w:r>
          </w:p>
          <w:p w:rsidR="0051752F" w:rsidRPr="0051752F" w:rsidRDefault="0051752F" w:rsidP="005F20E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2F">
              <w:rPr>
                <w:rFonts w:ascii="Times New Roman" w:hAnsi="Times New Roman" w:cs="Times New Roman"/>
                <w:sz w:val="28"/>
                <w:szCs w:val="28"/>
              </w:rPr>
              <w:t>маркетинговая стратегия развития зимних видов спорта (на примере хоккея на льду);</w:t>
            </w:r>
          </w:p>
          <w:p w:rsidR="0051752F" w:rsidRPr="0051752F" w:rsidRDefault="0051752F" w:rsidP="005F20E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2F">
              <w:rPr>
                <w:rFonts w:ascii="Times New Roman" w:hAnsi="Times New Roman" w:cs="Times New Roman"/>
                <w:sz w:val="28"/>
                <w:szCs w:val="28"/>
              </w:rPr>
              <w:t>выстраивание практического сотрудничества между бизнесом и национальными спортивными федерациями (на примере Федерации хоккея России).</w:t>
            </w:r>
          </w:p>
          <w:p w:rsidR="0051752F" w:rsidRPr="0051752F" w:rsidRDefault="0051752F" w:rsidP="005F20E8">
            <w:pPr>
              <w:spacing w:line="240" w:lineRule="auto"/>
              <w:ind w:right="-10"/>
              <w:jc w:val="both"/>
              <w:rPr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2F" w:rsidRP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Российско-Китайский деловой совет</w:t>
            </w:r>
          </w:p>
          <w:p w:rsidR="0051752F" w:rsidRP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  <w:r w:rsidRPr="0051752F">
              <w:rPr>
                <w:color w:val="auto"/>
              </w:rPr>
              <w:t>совместно с Федерацией хоккея России</w:t>
            </w:r>
          </w:p>
          <w:p w:rsidR="0051752F" w:rsidRPr="0051752F" w:rsidRDefault="0051752F" w:rsidP="0051752F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537DB5" w:rsidRPr="00160B3F" w:rsidRDefault="00537DB5" w:rsidP="004B514B">
      <w:pPr>
        <w:ind w:right="-456"/>
        <w:rPr>
          <w:color w:val="auto"/>
          <w:sz w:val="30"/>
          <w:szCs w:val="30"/>
        </w:rPr>
      </w:pPr>
    </w:p>
    <w:sectPr w:rsidR="00537DB5" w:rsidRPr="00160B3F" w:rsidSect="00E35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678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A" w:rsidRDefault="00B73F1A" w:rsidP="00E35031">
      <w:pPr>
        <w:spacing w:line="240" w:lineRule="auto"/>
      </w:pPr>
      <w:r>
        <w:separator/>
      </w:r>
    </w:p>
  </w:endnote>
  <w:endnote w:type="continuationSeparator" w:id="0">
    <w:p w:rsidR="00B73F1A" w:rsidRDefault="00B73F1A" w:rsidP="00E3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0" w:rsidRDefault="00767C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0" w:rsidRDefault="00767C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0" w:rsidRDefault="00767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A" w:rsidRDefault="00B73F1A" w:rsidP="00E35031">
      <w:pPr>
        <w:spacing w:line="240" w:lineRule="auto"/>
      </w:pPr>
      <w:r>
        <w:separator/>
      </w:r>
    </w:p>
  </w:footnote>
  <w:footnote w:type="continuationSeparator" w:id="0">
    <w:p w:rsidR="00B73F1A" w:rsidRDefault="00B73F1A" w:rsidP="00E35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0" w:rsidRDefault="00767C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6" w:rsidRDefault="006F6F0B" w:rsidP="00E350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C0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0" w:rsidRDefault="00767C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2D6"/>
    <w:multiLevelType w:val="hybridMultilevel"/>
    <w:tmpl w:val="F304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70F4"/>
    <w:multiLevelType w:val="hybridMultilevel"/>
    <w:tmpl w:val="A5588CB4"/>
    <w:lvl w:ilvl="0" w:tplc="7BB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D"/>
    <w:rsid w:val="00023E9D"/>
    <w:rsid w:val="00065D06"/>
    <w:rsid w:val="00096D37"/>
    <w:rsid w:val="000B1DAF"/>
    <w:rsid w:val="000D105B"/>
    <w:rsid w:val="00130122"/>
    <w:rsid w:val="001411C7"/>
    <w:rsid w:val="00144D7E"/>
    <w:rsid w:val="00160B3F"/>
    <w:rsid w:val="00162E0B"/>
    <w:rsid w:val="001E48FB"/>
    <w:rsid w:val="002B413D"/>
    <w:rsid w:val="002E33A4"/>
    <w:rsid w:val="003434FF"/>
    <w:rsid w:val="00372666"/>
    <w:rsid w:val="00385808"/>
    <w:rsid w:val="003C40B5"/>
    <w:rsid w:val="003E3C1B"/>
    <w:rsid w:val="0040496B"/>
    <w:rsid w:val="00415DB6"/>
    <w:rsid w:val="00421053"/>
    <w:rsid w:val="00424379"/>
    <w:rsid w:val="00426433"/>
    <w:rsid w:val="00445800"/>
    <w:rsid w:val="00450EA5"/>
    <w:rsid w:val="004A31BE"/>
    <w:rsid w:val="004B514B"/>
    <w:rsid w:val="004F014F"/>
    <w:rsid w:val="005015FA"/>
    <w:rsid w:val="005129FF"/>
    <w:rsid w:val="0051752F"/>
    <w:rsid w:val="00537DB5"/>
    <w:rsid w:val="00587EAA"/>
    <w:rsid w:val="005922DB"/>
    <w:rsid w:val="005A7A06"/>
    <w:rsid w:val="005F0411"/>
    <w:rsid w:val="005F20E8"/>
    <w:rsid w:val="00625DD8"/>
    <w:rsid w:val="00696406"/>
    <w:rsid w:val="006A1BF0"/>
    <w:rsid w:val="006A5BA0"/>
    <w:rsid w:val="006A5E02"/>
    <w:rsid w:val="006F6F0B"/>
    <w:rsid w:val="00720F7A"/>
    <w:rsid w:val="00737133"/>
    <w:rsid w:val="00767C00"/>
    <w:rsid w:val="00774D94"/>
    <w:rsid w:val="00814AB0"/>
    <w:rsid w:val="00817B15"/>
    <w:rsid w:val="008542DB"/>
    <w:rsid w:val="00880B7B"/>
    <w:rsid w:val="00880F18"/>
    <w:rsid w:val="008B4772"/>
    <w:rsid w:val="008D6BEA"/>
    <w:rsid w:val="00902094"/>
    <w:rsid w:val="009401F4"/>
    <w:rsid w:val="00973FBC"/>
    <w:rsid w:val="009B509C"/>
    <w:rsid w:val="009B7A66"/>
    <w:rsid w:val="009E11C9"/>
    <w:rsid w:val="00A03E8D"/>
    <w:rsid w:val="00A10F40"/>
    <w:rsid w:val="00A22010"/>
    <w:rsid w:val="00A50649"/>
    <w:rsid w:val="00AF6BF7"/>
    <w:rsid w:val="00B15B13"/>
    <w:rsid w:val="00B73F1A"/>
    <w:rsid w:val="00BB74E6"/>
    <w:rsid w:val="00BF4606"/>
    <w:rsid w:val="00C24F0C"/>
    <w:rsid w:val="00C445F3"/>
    <w:rsid w:val="00C6647F"/>
    <w:rsid w:val="00C83619"/>
    <w:rsid w:val="00C9446E"/>
    <w:rsid w:val="00C97939"/>
    <w:rsid w:val="00CC487E"/>
    <w:rsid w:val="00CD3283"/>
    <w:rsid w:val="00D04925"/>
    <w:rsid w:val="00D16D3A"/>
    <w:rsid w:val="00D3243A"/>
    <w:rsid w:val="00D32947"/>
    <w:rsid w:val="00D616EB"/>
    <w:rsid w:val="00DD6979"/>
    <w:rsid w:val="00E10E2B"/>
    <w:rsid w:val="00E35031"/>
    <w:rsid w:val="00E37AFF"/>
    <w:rsid w:val="00E44030"/>
    <w:rsid w:val="00E459BD"/>
    <w:rsid w:val="00E9715F"/>
    <w:rsid w:val="00ED4833"/>
    <w:rsid w:val="00EE69FE"/>
    <w:rsid w:val="00F13ADB"/>
    <w:rsid w:val="00F51265"/>
    <w:rsid w:val="00F95559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F18"/>
    <w:pPr>
      <w:spacing w:line="360" w:lineRule="auto"/>
    </w:pPr>
    <w:rPr>
      <w:rFonts w:eastAsia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9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E350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E35031"/>
    <w:rPr>
      <w:rFonts w:cs="Times New Roman"/>
    </w:rPr>
  </w:style>
  <w:style w:type="paragraph" w:styleId="a6">
    <w:name w:val="footer"/>
    <w:basedOn w:val="a"/>
    <w:link w:val="a7"/>
    <w:semiHidden/>
    <w:rsid w:val="00E350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E35031"/>
    <w:rPr>
      <w:rFonts w:cs="Times New Roman"/>
    </w:rPr>
  </w:style>
  <w:style w:type="character" w:customStyle="1" w:styleId="depname">
    <w:name w:val="dep_name"/>
    <w:basedOn w:val="a0"/>
    <w:rsid w:val="00720F7A"/>
    <w:rPr>
      <w:rFonts w:cs="Times New Roman"/>
    </w:rPr>
  </w:style>
  <w:style w:type="paragraph" w:styleId="a8">
    <w:name w:val="footnote text"/>
    <w:basedOn w:val="a"/>
    <w:link w:val="a9"/>
    <w:semiHidden/>
    <w:rsid w:val="009E11C9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9E11C9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9E11C9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5015F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ac">
    <w:name w:val="Balloon Text"/>
    <w:basedOn w:val="a"/>
    <w:link w:val="ad"/>
    <w:rsid w:val="002E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33A4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F18"/>
    <w:pPr>
      <w:spacing w:line="360" w:lineRule="auto"/>
    </w:pPr>
    <w:rPr>
      <w:rFonts w:eastAsia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9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E350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E35031"/>
    <w:rPr>
      <w:rFonts w:cs="Times New Roman"/>
    </w:rPr>
  </w:style>
  <w:style w:type="paragraph" w:styleId="a6">
    <w:name w:val="footer"/>
    <w:basedOn w:val="a"/>
    <w:link w:val="a7"/>
    <w:semiHidden/>
    <w:rsid w:val="00E350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E35031"/>
    <w:rPr>
      <w:rFonts w:cs="Times New Roman"/>
    </w:rPr>
  </w:style>
  <w:style w:type="character" w:customStyle="1" w:styleId="depname">
    <w:name w:val="dep_name"/>
    <w:basedOn w:val="a0"/>
    <w:rsid w:val="00720F7A"/>
    <w:rPr>
      <w:rFonts w:cs="Times New Roman"/>
    </w:rPr>
  </w:style>
  <w:style w:type="paragraph" w:styleId="a8">
    <w:name w:val="footnote text"/>
    <w:basedOn w:val="a"/>
    <w:link w:val="a9"/>
    <w:semiHidden/>
    <w:rsid w:val="009E11C9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9E11C9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9E11C9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5015F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ac">
    <w:name w:val="Balloon Text"/>
    <w:basedOn w:val="a"/>
    <w:link w:val="ad"/>
    <w:rsid w:val="002E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33A4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Юрченко Вероника Юрьевна</dc:creator>
  <cp:lastModifiedBy>Крючкова</cp:lastModifiedBy>
  <cp:revision>2</cp:revision>
  <cp:lastPrinted>2016-12-14T14:35:00Z</cp:lastPrinted>
  <dcterms:created xsi:type="dcterms:W3CDTF">2016-12-30T09:39:00Z</dcterms:created>
  <dcterms:modified xsi:type="dcterms:W3CDTF">2016-12-30T09:39:00Z</dcterms:modified>
</cp:coreProperties>
</file>